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C1" w:rsidRPr="005F0FB0" w:rsidRDefault="00324BC1" w:rsidP="00324BC1">
      <w:pPr>
        <w:autoSpaceDE w:val="0"/>
        <w:autoSpaceDN w:val="0"/>
        <w:adjustRightInd w:val="0"/>
        <w:spacing w:after="0" w:line="240" w:lineRule="auto"/>
        <w:jc w:val="center"/>
        <w:rPr>
          <w:rFonts w:ascii="BritannicBold" w:hAnsi="BritannicBold" w:cs="BritannicBold"/>
          <w:b/>
          <w:bCs/>
          <w:caps/>
          <w:color w:val="000000"/>
          <w:sz w:val="32"/>
          <w:szCs w:val="32"/>
        </w:rPr>
      </w:pPr>
      <w:r w:rsidRPr="005F0FB0">
        <w:rPr>
          <w:rFonts w:ascii="BritannicBold" w:hAnsi="BritannicBold" w:cs="BritannicBold"/>
          <w:b/>
          <w:bCs/>
          <w:caps/>
          <w:color w:val="000000"/>
          <w:sz w:val="32"/>
          <w:szCs w:val="32"/>
        </w:rPr>
        <w:t>Effective Paragraphing</w:t>
      </w:r>
    </w:p>
    <w:p w:rsidR="00324BC1" w:rsidRPr="00324BC1" w:rsidRDefault="00324BC1" w:rsidP="00324BC1">
      <w:pPr>
        <w:autoSpaceDE w:val="0"/>
        <w:autoSpaceDN w:val="0"/>
        <w:adjustRightInd w:val="0"/>
        <w:spacing w:after="0" w:line="240" w:lineRule="auto"/>
        <w:rPr>
          <w:rFonts w:ascii="BritannicBold" w:hAnsi="BritannicBold" w:cs="BritannicBold"/>
          <w:b/>
          <w:bCs/>
          <w:color w:val="000000"/>
          <w:sz w:val="24"/>
          <w:szCs w:val="24"/>
        </w:rPr>
      </w:pPr>
    </w:p>
    <w:p w:rsidR="00324BC1" w:rsidRPr="00324BC1" w:rsidRDefault="00324BC1" w:rsidP="005F0FB0">
      <w:pPr>
        <w:autoSpaceDE w:val="0"/>
        <w:autoSpaceDN w:val="0"/>
        <w:adjustRightInd w:val="0"/>
        <w:spacing w:after="0" w:line="240" w:lineRule="auto"/>
        <w:jc w:val="center"/>
        <w:rPr>
          <w:rFonts w:ascii="BritannicBold" w:hAnsi="BritannicBold" w:cs="BritannicBold"/>
          <w:b/>
          <w:bCs/>
          <w:color w:val="000000"/>
          <w:sz w:val="24"/>
          <w:szCs w:val="24"/>
        </w:rPr>
      </w:pPr>
      <w:r w:rsidRPr="00324BC1">
        <w:rPr>
          <w:rFonts w:ascii="BritannicBold" w:hAnsi="BritannicBold" w:cs="BritannicBold"/>
          <w:b/>
          <w:bCs/>
          <w:color w:val="000000"/>
          <w:sz w:val="24"/>
          <w:szCs w:val="24"/>
        </w:rPr>
        <w:t>Figure 1 – The body paragraph of a typical academic essay:</w:t>
      </w:r>
    </w:p>
    <w:p w:rsidR="00324BC1" w:rsidRPr="00324BC1" w:rsidRDefault="00324BC1" w:rsidP="00324BC1">
      <w:pPr>
        <w:autoSpaceDE w:val="0"/>
        <w:autoSpaceDN w:val="0"/>
        <w:adjustRightInd w:val="0"/>
        <w:spacing w:after="0" w:line="240" w:lineRule="auto"/>
        <w:rPr>
          <w:rFonts w:ascii="Times New Roman" w:hAnsi="Times New Roman" w:cs="Times New Roman"/>
          <w:b/>
          <w:bCs/>
          <w:color w:val="FF2800"/>
          <w:sz w:val="24"/>
          <w:szCs w:val="24"/>
        </w:rPr>
      </w:pPr>
    </w:p>
    <w:p w:rsidR="00324BC1" w:rsidRPr="00324BC1" w:rsidRDefault="00324BC1" w:rsidP="005F0FB0">
      <w:pPr>
        <w:autoSpaceDE w:val="0"/>
        <w:autoSpaceDN w:val="0"/>
        <w:adjustRightInd w:val="0"/>
        <w:spacing w:after="0" w:line="480" w:lineRule="auto"/>
        <w:ind w:firstLine="720"/>
        <w:rPr>
          <w:rFonts w:ascii="Times New Roman" w:hAnsi="Times New Roman" w:cs="Times New Roman"/>
          <w:color w:val="000000"/>
          <w:sz w:val="24"/>
          <w:szCs w:val="24"/>
        </w:rPr>
      </w:pPr>
      <w:r w:rsidRPr="00324BC1">
        <w:rPr>
          <w:rFonts w:ascii="Times New Roman" w:hAnsi="Times New Roman" w:cs="Times New Roman"/>
          <w:b/>
          <w:bCs/>
          <w:color w:val="FF2800"/>
          <w:sz w:val="24"/>
          <w:szCs w:val="24"/>
        </w:rPr>
        <w:t xml:space="preserve">Claim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color w:val="000000"/>
          <w:sz w:val="24"/>
          <w:szCs w:val="24"/>
        </w:rPr>
        <w:t xml:space="preserve">. </w:t>
      </w:r>
      <w:proofErr w:type="gramStart"/>
      <w:r w:rsidRPr="00324BC1">
        <w:rPr>
          <w:rFonts w:ascii="Times New Roman" w:hAnsi="Times New Roman" w:cs="Times New Roman"/>
          <w:color w:val="0085CD"/>
          <w:sz w:val="24"/>
          <w:szCs w:val="24"/>
        </w:rPr>
        <w:t>Explanation/transition</w:t>
      </w:r>
      <w:r w:rsidR="005F0FB0">
        <w:rPr>
          <w:rFonts w:ascii="Times New Roman" w:hAnsi="Times New Roman" w:cs="Times New Roman"/>
          <w:color w:val="0085CD"/>
          <w:sz w:val="24"/>
          <w:szCs w:val="24"/>
        </w:rPr>
        <w:t xml:space="preserve"> </w:t>
      </w:r>
      <w:r w:rsidRPr="00324BC1">
        <w:rPr>
          <w:rFonts w:ascii="Times New Roman" w:hAnsi="Times New Roman" w:cs="Times New Roman"/>
          <w:color w:val="0085CD"/>
          <w:sz w:val="24"/>
          <w:szCs w:val="24"/>
        </w:rPr>
        <w:t>explanation/transition explanation/transition explanation/transition explanation/transition</w:t>
      </w:r>
      <w:r w:rsidR="005F0FB0">
        <w:rPr>
          <w:rFonts w:ascii="Times New Roman" w:hAnsi="Times New Roman" w:cs="Times New Roman"/>
          <w:color w:val="0085CD"/>
          <w:sz w:val="24"/>
          <w:szCs w:val="24"/>
        </w:rPr>
        <w:t xml:space="preserve"> </w:t>
      </w:r>
      <w:r w:rsidRPr="00324BC1">
        <w:rPr>
          <w:rFonts w:ascii="Times New Roman" w:hAnsi="Times New Roman" w:cs="Times New Roman"/>
          <w:color w:val="0085CD"/>
          <w:sz w:val="24"/>
          <w:szCs w:val="24"/>
        </w:rPr>
        <w:t>explanation/transition explanation/transition.</w:t>
      </w:r>
      <w:proofErr w:type="gramEnd"/>
      <w:r w:rsidRPr="00324BC1">
        <w:rPr>
          <w:rFonts w:ascii="Times New Roman" w:hAnsi="Times New Roman" w:cs="Times New Roman"/>
          <w:color w:val="0085CD"/>
          <w:sz w:val="24"/>
          <w:szCs w:val="24"/>
        </w:rPr>
        <w:t xml:space="preserve"> </w:t>
      </w:r>
      <w:r w:rsidRPr="00324BC1">
        <w:rPr>
          <w:rFonts w:ascii="Times New Roman" w:hAnsi="Times New Roman" w:cs="Times New Roman"/>
          <w:color w:val="A2D662"/>
          <w:sz w:val="24"/>
          <w:szCs w:val="24"/>
        </w:rPr>
        <w:t xml:space="preserve">Introduce evidence introduce evidence introduce evidence introduce evidence introduce evidence introduce evidence introduce evidence </w:t>
      </w:r>
      <w:r w:rsidRPr="00324BC1">
        <w:rPr>
          <w:rFonts w:ascii="Times New Roman" w:hAnsi="Times New Roman" w:cs="Times New Roman"/>
          <w:color w:val="00BB62"/>
          <w:sz w:val="24"/>
          <w:szCs w:val="24"/>
        </w:rPr>
        <w:t xml:space="preserve">“evidence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(CITATION). </w:t>
      </w:r>
      <w:proofErr w:type="gramStart"/>
      <w:r w:rsidRPr="00324BC1">
        <w:rPr>
          <w:rFonts w:ascii="Times New Roman" w:hAnsi="Times New Roman" w:cs="Times New Roman"/>
          <w:color w:val="8548B1"/>
          <w:sz w:val="24"/>
          <w:szCs w:val="24"/>
        </w:rPr>
        <w:t>Link/</w:t>
      </w:r>
      <w:r w:rsidR="005F0FB0">
        <w:rPr>
          <w:rFonts w:ascii="Times New Roman" w:hAnsi="Times New Roman" w:cs="Times New Roman"/>
          <w:color w:val="8548B1"/>
          <w:sz w:val="24"/>
          <w:szCs w:val="24"/>
        </w:rPr>
        <w:t xml:space="preserve"> </w:t>
      </w:r>
      <w:r w:rsidRPr="00324BC1">
        <w:rPr>
          <w:rFonts w:ascii="Times New Roman" w:hAnsi="Times New Roman" w:cs="Times New Roman"/>
          <w:color w:val="8548B1"/>
          <w:sz w:val="24"/>
          <w:szCs w:val="24"/>
        </w:rPr>
        <w:t>explanation link/ explanation link/explanation link/explanation link/explanation link/explanation link/explanation link/explanation link/explanation link/explanation link/ explanation link/</w:t>
      </w:r>
      <w:r w:rsidR="005F0FB0">
        <w:rPr>
          <w:rFonts w:ascii="Times New Roman" w:hAnsi="Times New Roman" w:cs="Times New Roman"/>
          <w:color w:val="8548B1"/>
          <w:sz w:val="24"/>
          <w:szCs w:val="24"/>
        </w:rPr>
        <w:t xml:space="preserve"> </w:t>
      </w:r>
      <w:r w:rsidRPr="00324BC1">
        <w:rPr>
          <w:rFonts w:ascii="Times New Roman" w:hAnsi="Times New Roman" w:cs="Times New Roman"/>
          <w:color w:val="8548B1"/>
          <w:sz w:val="24"/>
          <w:szCs w:val="24"/>
        </w:rPr>
        <w:t>explanation link/explanation</w:t>
      </w:r>
      <w:r w:rsidRPr="00324BC1">
        <w:rPr>
          <w:rFonts w:ascii="Times New Roman" w:hAnsi="Times New Roman" w:cs="Times New Roman"/>
          <w:color w:val="000000"/>
          <w:sz w:val="24"/>
          <w:szCs w:val="24"/>
        </w:rPr>
        <w:t>.</w:t>
      </w:r>
      <w:proofErr w:type="gramEnd"/>
      <w:r w:rsidRPr="00324BC1">
        <w:rPr>
          <w:rFonts w:ascii="Times New Roman" w:hAnsi="Times New Roman" w:cs="Times New Roman"/>
          <w:color w:val="000000"/>
          <w:sz w:val="24"/>
          <w:szCs w:val="24"/>
        </w:rPr>
        <w:t xml:space="preserve"> (Optional: </w:t>
      </w:r>
      <w:r w:rsidRPr="00324BC1">
        <w:rPr>
          <w:rFonts w:ascii="Times New Roman" w:hAnsi="Times New Roman" w:cs="Times New Roman"/>
          <w:color w:val="A2D662"/>
          <w:sz w:val="24"/>
          <w:szCs w:val="24"/>
        </w:rPr>
        <w:t xml:space="preserve">Introduce further evidence </w:t>
      </w:r>
      <w:r w:rsidRPr="00324BC1">
        <w:rPr>
          <w:rFonts w:ascii="Times New Roman" w:hAnsi="Times New Roman" w:cs="Times New Roman"/>
          <w:color w:val="00BB62"/>
          <w:sz w:val="24"/>
          <w:szCs w:val="24"/>
        </w:rPr>
        <w:t xml:space="preserve">“evidence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proofErr w:type="gramStart"/>
      <w:r w:rsidRPr="00324BC1">
        <w:rPr>
          <w:rFonts w:ascii="Times New Roman" w:hAnsi="Times New Roman" w:cs="Times New Roman"/>
          <w:color w:val="00BB62"/>
          <w:sz w:val="24"/>
          <w:szCs w:val="24"/>
        </w:rPr>
        <w:t>evidence</w:t>
      </w:r>
      <w:proofErr w:type="spellEnd"/>
      <w:proofErr w:type="gram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w:t>
      </w:r>
      <w:proofErr w:type="spellStart"/>
      <w:r w:rsidRPr="00324BC1">
        <w:rPr>
          <w:rFonts w:ascii="Times New Roman" w:hAnsi="Times New Roman" w:cs="Times New Roman"/>
          <w:color w:val="00BB62"/>
          <w:sz w:val="24"/>
          <w:szCs w:val="24"/>
        </w:rPr>
        <w:t>evidence</w:t>
      </w:r>
      <w:proofErr w:type="spellEnd"/>
      <w:r w:rsidRPr="00324BC1">
        <w:rPr>
          <w:rFonts w:ascii="Times New Roman" w:hAnsi="Times New Roman" w:cs="Times New Roman"/>
          <w:color w:val="00BB62"/>
          <w:sz w:val="24"/>
          <w:szCs w:val="24"/>
        </w:rPr>
        <w:t xml:space="preserve">” (CITATION). </w:t>
      </w:r>
      <w:proofErr w:type="gramStart"/>
      <w:r w:rsidRPr="00324BC1">
        <w:rPr>
          <w:rFonts w:ascii="Times New Roman" w:hAnsi="Times New Roman" w:cs="Times New Roman"/>
          <w:color w:val="8548B1"/>
          <w:sz w:val="24"/>
          <w:szCs w:val="24"/>
        </w:rPr>
        <w:t>Link/explanation link/</w:t>
      </w:r>
      <w:r w:rsidR="005F0FB0">
        <w:rPr>
          <w:rFonts w:ascii="Times New Roman" w:hAnsi="Times New Roman" w:cs="Times New Roman"/>
          <w:color w:val="8548B1"/>
          <w:sz w:val="24"/>
          <w:szCs w:val="24"/>
        </w:rPr>
        <w:t xml:space="preserve"> </w:t>
      </w:r>
      <w:r w:rsidRPr="00324BC1">
        <w:rPr>
          <w:rFonts w:ascii="Times New Roman" w:hAnsi="Times New Roman" w:cs="Times New Roman"/>
          <w:color w:val="8548B1"/>
          <w:sz w:val="24"/>
          <w:szCs w:val="24"/>
        </w:rPr>
        <w:t>explanation link/explanation link/explanation link/explanation link/explanation link/explanation link/explanation link/explanation link/explanation link/explanation link/explanation link/</w:t>
      </w:r>
      <w:r w:rsidR="005F0FB0">
        <w:rPr>
          <w:rFonts w:ascii="Times New Roman" w:hAnsi="Times New Roman" w:cs="Times New Roman"/>
          <w:color w:val="8548B1"/>
          <w:sz w:val="24"/>
          <w:szCs w:val="24"/>
        </w:rPr>
        <w:t xml:space="preserve"> </w:t>
      </w:r>
      <w:r w:rsidRPr="00324BC1">
        <w:rPr>
          <w:rFonts w:ascii="Times New Roman" w:hAnsi="Times New Roman" w:cs="Times New Roman"/>
          <w:color w:val="8548B1"/>
          <w:sz w:val="24"/>
          <w:szCs w:val="24"/>
        </w:rPr>
        <w:t>explanation</w:t>
      </w:r>
      <w:r w:rsidRPr="00324BC1">
        <w:rPr>
          <w:rFonts w:ascii="Times New Roman" w:hAnsi="Times New Roman" w:cs="Times New Roman"/>
          <w:color w:val="000000"/>
          <w:sz w:val="24"/>
          <w:szCs w:val="24"/>
        </w:rPr>
        <w:t>.)</w:t>
      </w:r>
      <w:proofErr w:type="gramEnd"/>
      <w:r w:rsidRPr="00324BC1">
        <w:rPr>
          <w:rFonts w:ascii="Times New Roman" w:hAnsi="Times New Roman" w:cs="Times New Roman"/>
          <w:color w:val="000000"/>
          <w:sz w:val="24"/>
          <w:szCs w:val="24"/>
        </w:rPr>
        <w:t xml:space="preserve"> </w:t>
      </w:r>
      <w:r w:rsidRPr="00324BC1">
        <w:rPr>
          <w:rFonts w:ascii="Times New Roman" w:hAnsi="Times New Roman" w:cs="Times New Roman"/>
          <w:b/>
          <w:bCs/>
          <w:color w:val="FF2800"/>
          <w:sz w:val="24"/>
          <w:szCs w:val="24"/>
        </w:rPr>
        <w:t xml:space="preserve">Claim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color w:val="000000"/>
          <w:sz w:val="24"/>
          <w:szCs w:val="24"/>
        </w:rPr>
        <w:t xml:space="preserve">.  </w:t>
      </w:r>
    </w:p>
    <w:p w:rsidR="00324BC1" w:rsidRPr="00324BC1" w:rsidRDefault="00324BC1" w:rsidP="00324BC1">
      <w:pPr>
        <w:autoSpaceDE w:val="0"/>
        <w:autoSpaceDN w:val="0"/>
        <w:adjustRightInd w:val="0"/>
        <w:spacing w:after="0" w:line="480" w:lineRule="auto"/>
        <w:ind w:firstLine="720"/>
        <w:rPr>
          <w:rFonts w:ascii="Times New Roman" w:hAnsi="Times New Roman" w:cs="Times New Roman"/>
          <w:color w:val="000000"/>
          <w:sz w:val="24"/>
          <w:szCs w:val="24"/>
        </w:rPr>
      </w:pPr>
      <w:r w:rsidRPr="00324BC1">
        <w:rPr>
          <w:rFonts w:ascii="Times New Roman" w:hAnsi="Times New Roman" w:cs="Times New Roman"/>
          <w:b/>
          <w:bCs/>
          <w:color w:val="FF2800"/>
          <w:sz w:val="24"/>
          <w:szCs w:val="24"/>
        </w:rPr>
        <w:t xml:space="preserve">Claim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b/>
          <w:bCs/>
          <w:color w:val="FF2800"/>
          <w:sz w:val="24"/>
          <w:szCs w:val="24"/>
        </w:rPr>
        <w:t xml:space="preserve"> </w:t>
      </w:r>
      <w:proofErr w:type="spellStart"/>
      <w:r w:rsidRPr="00324BC1">
        <w:rPr>
          <w:rFonts w:ascii="Times New Roman" w:hAnsi="Times New Roman" w:cs="Times New Roman"/>
          <w:b/>
          <w:bCs/>
          <w:color w:val="FF2800"/>
          <w:sz w:val="24"/>
          <w:szCs w:val="24"/>
        </w:rPr>
        <w:t>claim</w:t>
      </w:r>
      <w:proofErr w:type="spellEnd"/>
      <w:r w:rsidRPr="00324BC1">
        <w:rPr>
          <w:rFonts w:ascii="Times New Roman" w:hAnsi="Times New Roman" w:cs="Times New Roman"/>
          <w:color w:val="000000"/>
          <w:sz w:val="24"/>
          <w:szCs w:val="24"/>
        </w:rPr>
        <w:t>. Etc.</w:t>
      </w:r>
    </w:p>
    <w:p w:rsidR="00324BC1" w:rsidRDefault="00324BC1" w:rsidP="00324BC1">
      <w:pPr>
        <w:autoSpaceDE w:val="0"/>
        <w:autoSpaceDN w:val="0"/>
        <w:adjustRightInd w:val="0"/>
        <w:spacing w:after="0" w:line="240" w:lineRule="auto"/>
        <w:rPr>
          <w:rFonts w:ascii="Times New Roman" w:hAnsi="Times New Roman" w:cs="Times New Roman"/>
          <w:i/>
          <w:iCs/>
          <w:color w:val="000000"/>
          <w:sz w:val="24"/>
          <w:szCs w:val="24"/>
        </w:rPr>
      </w:pPr>
    </w:p>
    <w:p w:rsidR="00324BC1" w:rsidRDefault="00324BC1" w:rsidP="00324B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Note</w:t>
      </w:r>
      <w:r>
        <w:rPr>
          <w:rFonts w:ascii="Times New Roman" w:hAnsi="Times New Roman" w:cs="Times New Roman"/>
          <w:color w:val="000000"/>
          <w:sz w:val="24"/>
          <w:szCs w:val="24"/>
        </w:rPr>
        <w:t xml:space="preserve">: This is only </w:t>
      </w:r>
      <w:r w:rsidR="005F0FB0">
        <w:rPr>
          <w:rFonts w:ascii="Times New Roman" w:hAnsi="Times New Roman" w:cs="Times New Roman"/>
          <w:color w:val="000000"/>
          <w:sz w:val="24"/>
          <w:szCs w:val="24"/>
        </w:rPr>
        <w:t xml:space="preserve">a </w:t>
      </w:r>
      <w:r>
        <w:rPr>
          <w:rFonts w:ascii="Times New Roman" w:hAnsi="Times New Roman" w:cs="Times New Roman"/>
          <w:color w:val="000000"/>
          <w:sz w:val="24"/>
          <w:szCs w:val="24"/>
        </w:rPr>
        <w:t>rough guide to the structure of a body paragraph in an academic essay. The lengths of each section are somewhat flexible, but in general they should look similar to the lines above. See the next page for an explanation of each section.</w:t>
      </w:r>
    </w:p>
    <w:p w:rsidR="00324BC1" w:rsidRDefault="00324BC1" w:rsidP="00324BC1">
      <w:pPr>
        <w:autoSpaceDE w:val="0"/>
        <w:autoSpaceDN w:val="0"/>
        <w:adjustRightInd w:val="0"/>
        <w:spacing w:after="0" w:line="240" w:lineRule="auto"/>
        <w:rPr>
          <w:rFonts w:ascii="Times New Roman" w:hAnsi="Times New Roman" w:cs="Times New Roman"/>
          <w:color w:val="000000"/>
          <w:sz w:val="24"/>
          <w:szCs w:val="24"/>
        </w:rPr>
      </w:pPr>
    </w:p>
    <w:p w:rsidR="005F0FB0" w:rsidRDefault="005F0FB0" w:rsidP="00324BC1">
      <w:pPr>
        <w:autoSpaceDE w:val="0"/>
        <w:autoSpaceDN w:val="0"/>
        <w:adjustRightInd w:val="0"/>
        <w:spacing w:after="0" w:line="240" w:lineRule="auto"/>
        <w:rPr>
          <w:rFonts w:ascii="Times New Roman" w:hAnsi="Times New Roman" w:cs="Times New Roman"/>
          <w:color w:val="000000"/>
          <w:sz w:val="24"/>
          <w:szCs w:val="24"/>
        </w:rPr>
      </w:pPr>
    </w:p>
    <w:p w:rsidR="005F0FB0" w:rsidRDefault="005F0FB0" w:rsidP="00324BC1">
      <w:pPr>
        <w:autoSpaceDE w:val="0"/>
        <w:autoSpaceDN w:val="0"/>
        <w:adjustRightInd w:val="0"/>
        <w:spacing w:after="0" w:line="240" w:lineRule="auto"/>
        <w:rPr>
          <w:rFonts w:ascii="Times New Roman" w:hAnsi="Times New Roman" w:cs="Times New Roman"/>
          <w:color w:val="000000"/>
          <w:sz w:val="24"/>
          <w:szCs w:val="24"/>
        </w:rPr>
      </w:pPr>
    </w:p>
    <w:p w:rsidR="00324BC1" w:rsidRDefault="00324BC1" w:rsidP="00324BC1">
      <w:pPr>
        <w:autoSpaceDE w:val="0"/>
        <w:autoSpaceDN w:val="0"/>
        <w:adjustRightInd w:val="0"/>
        <w:spacing w:after="0" w:line="240" w:lineRule="auto"/>
        <w:rPr>
          <w:rFonts w:ascii="BritannicBold" w:hAnsi="BritannicBold" w:cs="BritannicBold"/>
          <w:b/>
          <w:bCs/>
          <w:color w:val="000000"/>
          <w:sz w:val="28"/>
          <w:szCs w:val="28"/>
        </w:rPr>
      </w:pPr>
    </w:p>
    <w:p w:rsidR="00324BC1" w:rsidRDefault="00324BC1" w:rsidP="005F0FB0">
      <w:pPr>
        <w:autoSpaceDE w:val="0"/>
        <w:autoSpaceDN w:val="0"/>
        <w:adjustRightInd w:val="0"/>
        <w:spacing w:after="0" w:line="240" w:lineRule="auto"/>
        <w:jc w:val="center"/>
        <w:rPr>
          <w:rFonts w:ascii="BritannicBold" w:hAnsi="BritannicBold" w:cs="BritannicBold"/>
          <w:b/>
          <w:bCs/>
          <w:color w:val="000000"/>
          <w:sz w:val="28"/>
          <w:szCs w:val="28"/>
        </w:rPr>
      </w:pPr>
      <w:r>
        <w:rPr>
          <w:rFonts w:ascii="BritannicBold" w:hAnsi="BritannicBold" w:cs="BritannicBold"/>
          <w:b/>
          <w:bCs/>
          <w:color w:val="000000"/>
          <w:sz w:val="28"/>
          <w:szCs w:val="28"/>
        </w:rPr>
        <w:lastRenderedPageBreak/>
        <w:t>The Color Coding Decoded:</w:t>
      </w:r>
    </w:p>
    <w:p w:rsidR="00324BC1" w:rsidRDefault="00324BC1" w:rsidP="00324BC1">
      <w:pPr>
        <w:autoSpaceDE w:val="0"/>
        <w:autoSpaceDN w:val="0"/>
        <w:adjustRightInd w:val="0"/>
        <w:spacing w:after="0" w:line="240" w:lineRule="auto"/>
        <w:rPr>
          <w:rFonts w:ascii="Times New Roman" w:hAnsi="Times New Roman" w:cs="Times New Roman"/>
          <w:b/>
          <w:bCs/>
          <w:color w:val="FF2800"/>
          <w:sz w:val="24"/>
          <w:szCs w:val="24"/>
        </w:rPr>
      </w:pPr>
    </w:p>
    <w:p w:rsidR="00324BC1" w:rsidRDefault="00324BC1" w:rsidP="00324BC1">
      <w:pPr>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FF2800"/>
          <w:sz w:val="24"/>
          <w:szCs w:val="24"/>
        </w:rPr>
        <w:t>T</w:t>
      </w:r>
      <w:r>
        <w:rPr>
          <w:rFonts w:ascii="Times New Roman" w:hAnsi="Times New Roman" w:cs="Times New Roman"/>
          <w:b/>
          <w:bCs/>
          <w:color w:val="FF2800"/>
          <w:sz w:val="19"/>
          <w:szCs w:val="19"/>
        </w:rPr>
        <w:t xml:space="preserve">OPIC </w:t>
      </w:r>
      <w:r w:rsidRPr="00324BC1">
        <w:rPr>
          <w:rFonts w:ascii="Times New Roman" w:hAnsi="Times New Roman" w:cs="Times New Roman"/>
          <w:b/>
          <w:bCs/>
          <w:color w:val="FF0000"/>
          <w:sz w:val="24"/>
          <w:szCs w:val="24"/>
        </w:rPr>
        <w:t>S</w:t>
      </w:r>
      <w:r w:rsidRPr="00324BC1">
        <w:rPr>
          <w:rFonts w:ascii="Times New Roman" w:hAnsi="Times New Roman" w:cs="Times New Roman"/>
          <w:b/>
          <w:bCs/>
          <w:color w:val="FF0000"/>
          <w:sz w:val="19"/>
          <w:szCs w:val="19"/>
        </w:rPr>
        <w:t>ENTENCE</w:t>
      </w:r>
      <w:r w:rsidRPr="00324BC1">
        <w:rPr>
          <w:rFonts w:ascii="Times New Roman" w:hAnsi="Times New Roman" w:cs="Times New Roman"/>
          <w:color w:val="FF0000"/>
        </w:rPr>
        <w:t>:</w:t>
      </w:r>
      <w:r>
        <w:rPr>
          <w:rFonts w:ascii="Times New Roman" w:hAnsi="Times New Roman" w:cs="Times New Roman"/>
          <w:color w:val="000000"/>
        </w:rPr>
        <w:t xml:space="preserve"> </w:t>
      </w:r>
      <w:r>
        <w:rPr>
          <w:rFonts w:ascii="Times New Roman" w:hAnsi="Times New Roman" w:cs="Times New Roman"/>
          <w:color w:val="000000"/>
        </w:rPr>
        <w:tab/>
        <w:t xml:space="preserve">The topic sentence should always be your own </w:t>
      </w:r>
      <w:r>
        <w:rPr>
          <w:rFonts w:ascii="Times New Roman" w:hAnsi="Times New Roman" w:cs="Times New Roman"/>
          <w:color w:val="FF2800"/>
        </w:rPr>
        <w:t xml:space="preserve">claim </w:t>
      </w:r>
      <w:r>
        <w:rPr>
          <w:rFonts w:ascii="Times New Roman" w:hAnsi="Times New Roman" w:cs="Times New Roman"/>
          <w:color w:val="000000"/>
        </w:rPr>
        <w:t>– not a quote, a summary, or a paraphrase of another author or text. It should also clearly relate to the thesis statement.</w:t>
      </w:r>
      <w:r w:rsidR="005F0FB0">
        <w:rPr>
          <w:rFonts w:ascii="Times New Roman" w:hAnsi="Times New Roman" w:cs="Times New Roman"/>
          <w:color w:val="000000"/>
        </w:rPr>
        <w:t xml:space="preserve"> For body paragraphs other than the first one, your topic sentence should begin with a transitional phrase that explains the connection between the previous paragraph’s main claim and this paragraph’s main claim.</w:t>
      </w:r>
    </w:p>
    <w:p w:rsidR="00324BC1" w:rsidRDefault="00324BC1" w:rsidP="00324BC1">
      <w:pPr>
        <w:autoSpaceDE w:val="0"/>
        <w:autoSpaceDN w:val="0"/>
        <w:adjustRightInd w:val="0"/>
        <w:spacing w:after="0" w:line="240" w:lineRule="auto"/>
        <w:ind w:left="2160" w:hanging="2160"/>
        <w:rPr>
          <w:rFonts w:ascii="Times New Roman" w:hAnsi="Times New Roman" w:cs="Times New Roman"/>
          <w:color w:val="000000"/>
        </w:rPr>
      </w:pPr>
    </w:p>
    <w:p w:rsidR="00324BC1" w:rsidRDefault="00324BC1" w:rsidP="00324B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5CD"/>
          <w:sz w:val="24"/>
          <w:szCs w:val="24"/>
        </w:rPr>
        <w:t>E</w:t>
      </w:r>
      <w:r>
        <w:rPr>
          <w:rFonts w:ascii="Times New Roman" w:hAnsi="Times New Roman" w:cs="Times New Roman"/>
          <w:b/>
          <w:bCs/>
          <w:color w:val="0085CD"/>
          <w:sz w:val="19"/>
          <w:szCs w:val="19"/>
        </w:rPr>
        <w:t xml:space="preserve">XPLANATION AND </w:t>
      </w:r>
      <w:r>
        <w:rPr>
          <w:rFonts w:ascii="Times New Roman" w:hAnsi="Times New Roman" w:cs="Times New Roman"/>
          <w:b/>
          <w:bCs/>
          <w:color w:val="0085CD"/>
          <w:sz w:val="24"/>
          <w:szCs w:val="24"/>
        </w:rPr>
        <w:t>T</w:t>
      </w:r>
      <w:r>
        <w:rPr>
          <w:rFonts w:ascii="Times New Roman" w:hAnsi="Times New Roman" w:cs="Times New Roman"/>
          <w:b/>
          <w:bCs/>
          <w:color w:val="0085CD"/>
          <w:sz w:val="19"/>
          <w:szCs w:val="19"/>
        </w:rPr>
        <w:t>RANSITION</w:t>
      </w:r>
      <w:r>
        <w:rPr>
          <w:rFonts w:ascii="Times New Roman" w:hAnsi="Times New Roman" w:cs="Times New Roman"/>
          <w:color w:val="000000"/>
        </w:rPr>
        <w:t xml:space="preserve">: Sometimes (ok – almost always) it is a good idea to write a line or </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roofErr w:type="gramStart"/>
      <w:r>
        <w:rPr>
          <w:rFonts w:ascii="Times New Roman" w:hAnsi="Times New Roman" w:cs="Times New Roman"/>
          <w:color w:val="000000"/>
        </w:rPr>
        <w:t>two</w:t>
      </w:r>
      <w:proofErr w:type="gramEnd"/>
      <w:r>
        <w:rPr>
          <w:rFonts w:ascii="Times New Roman" w:hAnsi="Times New Roman" w:cs="Times New Roman"/>
          <w:color w:val="000000"/>
        </w:rPr>
        <w:t xml:space="preserve"> linking the </w:t>
      </w:r>
      <w:r>
        <w:rPr>
          <w:rFonts w:ascii="Times New Roman" w:hAnsi="Times New Roman" w:cs="Times New Roman"/>
          <w:color w:val="FF2800"/>
        </w:rPr>
        <w:t xml:space="preserve">claim </w:t>
      </w:r>
      <w:r>
        <w:rPr>
          <w:rFonts w:ascii="Times New Roman" w:hAnsi="Times New Roman" w:cs="Times New Roman"/>
          <w:color w:val="000000"/>
        </w:rPr>
        <w:t xml:space="preserve">in the topic sentence to the evidence that you’ll present to support that claim. Use this space to clarify your </w:t>
      </w:r>
      <w:r>
        <w:rPr>
          <w:rFonts w:ascii="Times New Roman" w:hAnsi="Times New Roman" w:cs="Times New Roman"/>
          <w:color w:val="FF2800"/>
        </w:rPr>
        <w:t>claim</w:t>
      </w:r>
      <w:r>
        <w:rPr>
          <w:rFonts w:ascii="Times New Roman" w:hAnsi="Times New Roman" w:cs="Times New Roman"/>
          <w:color w:val="000000"/>
        </w:rPr>
        <w:t xml:space="preserve">, to </w:t>
      </w:r>
      <w:r>
        <w:rPr>
          <w:rFonts w:ascii="Times New Roman" w:hAnsi="Times New Roman" w:cs="Times New Roman"/>
          <w:color w:val="0085CD"/>
        </w:rPr>
        <w:t xml:space="preserve">explain </w:t>
      </w:r>
      <w:r>
        <w:rPr>
          <w:rFonts w:ascii="Times New Roman" w:hAnsi="Times New Roman" w:cs="Times New Roman"/>
          <w:color w:val="000000"/>
        </w:rPr>
        <w:t xml:space="preserve">your reasons for making it, and to </w:t>
      </w:r>
      <w:r>
        <w:rPr>
          <w:rFonts w:ascii="Times New Roman" w:hAnsi="Times New Roman" w:cs="Times New Roman"/>
          <w:color w:val="0085CD"/>
        </w:rPr>
        <w:t xml:space="preserve">transition </w:t>
      </w:r>
      <w:r>
        <w:rPr>
          <w:rFonts w:ascii="Times New Roman" w:hAnsi="Times New Roman" w:cs="Times New Roman"/>
          <w:color w:val="000000"/>
        </w:rPr>
        <w:t xml:space="preserve">into the evidence. </w:t>
      </w:r>
    </w:p>
    <w:p w:rsidR="00324BC1" w:rsidRDefault="00324BC1" w:rsidP="00324BC1">
      <w:pPr>
        <w:autoSpaceDE w:val="0"/>
        <w:autoSpaceDN w:val="0"/>
        <w:adjustRightInd w:val="0"/>
        <w:spacing w:after="0" w:line="240" w:lineRule="auto"/>
        <w:rPr>
          <w:rFonts w:ascii="Times New Roman" w:hAnsi="Times New Roman" w:cs="Times New Roman"/>
          <w:color w:val="000000"/>
        </w:rPr>
      </w:pPr>
    </w:p>
    <w:p w:rsidR="00324BC1" w:rsidRDefault="00324BC1" w:rsidP="00324B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A2D662"/>
          <w:sz w:val="24"/>
          <w:szCs w:val="24"/>
        </w:rPr>
        <w:t>I</w:t>
      </w:r>
      <w:r>
        <w:rPr>
          <w:rFonts w:ascii="Times New Roman" w:hAnsi="Times New Roman" w:cs="Times New Roman"/>
          <w:b/>
          <w:bCs/>
          <w:color w:val="A2D662"/>
          <w:sz w:val="19"/>
          <w:szCs w:val="19"/>
        </w:rPr>
        <w:t xml:space="preserve">NTRODUCTION OF </w:t>
      </w:r>
      <w:r>
        <w:rPr>
          <w:rFonts w:ascii="Times New Roman" w:hAnsi="Times New Roman" w:cs="Times New Roman"/>
          <w:b/>
          <w:bCs/>
          <w:color w:val="A2D662"/>
          <w:sz w:val="24"/>
          <w:szCs w:val="24"/>
        </w:rPr>
        <w:t>E</w:t>
      </w:r>
      <w:r>
        <w:rPr>
          <w:rFonts w:ascii="Times New Roman" w:hAnsi="Times New Roman" w:cs="Times New Roman"/>
          <w:b/>
          <w:bCs/>
          <w:color w:val="A2D662"/>
          <w:sz w:val="19"/>
          <w:szCs w:val="19"/>
        </w:rPr>
        <w:t>VIDENCE</w:t>
      </w:r>
      <w:r>
        <w:rPr>
          <w:rFonts w:ascii="Times New Roman" w:hAnsi="Times New Roman" w:cs="Times New Roman"/>
          <w:color w:val="A2D662"/>
          <w:sz w:val="24"/>
          <w:szCs w:val="24"/>
        </w:rPr>
        <w:t xml:space="preserve">: </w:t>
      </w:r>
      <w:r>
        <w:rPr>
          <w:rFonts w:ascii="Times New Roman" w:hAnsi="Times New Roman" w:cs="Times New Roman"/>
          <w:color w:val="000000"/>
        </w:rPr>
        <w:t xml:space="preserve">If </w:t>
      </w:r>
      <w:r>
        <w:rPr>
          <w:rFonts w:ascii="Times New Roman" w:hAnsi="Times New Roman" w:cs="Times New Roman"/>
          <w:color w:val="A2D662"/>
        </w:rPr>
        <w:t xml:space="preserve">introducing </w:t>
      </w:r>
      <w:r>
        <w:rPr>
          <w:rFonts w:ascii="Times New Roman" w:hAnsi="Times New Roman" w:cs="Times New Roman"/>
          <w:color w:val="000000"/>
        </w:rPr>
        <w:t xml:space="preserve">an article or an author for the first time, give their full </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roofErr w:type="gramStart"/>
      <w:r>
        <w:rPr>
          <w:rFonts w:ascii="Times New Roman" w:hAnsi="Times New Roman" w:cs="Times New Roman"/>
          <w:color w:val="000000"/>
        </w:rPr>
        <w:t>name</w:t>
      </w:r>
      <w:proofErr w:type="gramEnd"/>
      <w:r>
        <w:rPr>
          <w:rFonts w:ascii="Times New Roman" w:hAnsi="Times New Roman" w:cs="Times New Roman"/>
          <w:color w:val="000000"/>
        </w:rPr>
        <w:t xml:space="preserve"> and the full title of the work that you’re drawing from. Often the </w:t>
      </w:r>
      <w:r>
        <w:rPr>
          <w:rFonts w:ascii="Times New Roman" w:hAnsi="Times New Roman" w:cs="Times New Roman"/>
          <w:color w:val="A2D662"/>
        </w:rPr>
        <w:t xml:space="preserve">introduction </w:t>
      </w:r>
      <w:r>
        <w:rPr>
          <w:rFonts w:ascii="Times New Roman" w:hAnsi="Times New Roman" w:cs="Times New Roman"/>
          <w:color w:val="000000"/>
        </w:rPr>
        <w:t xml:space="preserve">can be linked with the </w:t>
      </w:r>
      <w:r>
        <w:rPr>
          <w:rFonts w:ascii="Times New Roman" w:hAnsi="Times New Roman" w:cs="Times New Roman"/>
          <w:color w:val="00BB62"/>
        </w:rPr>
        <w:t xml:space="preserve">evidence </w:t>
      </w:r>
      <w:r>
        <w:rPr>
          <w:rFonts w:ascii="Times New Roman" w:hAnsi="Times New Roman" w:cs="Times New Roman"/>
          <w:color w:val="000000"/>
        </w:rPr>
        <w:t>in the same sentence.</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
    <w:p w:rsidR="00324BC1" w:rsidRDefault="00324BC1" w:rsidP="00324BC1">
      <w:pPr>
        <w:autoSpaceDE w:val="0"/>
        <w:autoSpaceDN w:val="0"/>
        <w:adjustRightInd w:val="0"/>
        <w:spacing w:after="0" w:line="240" w:lineRule="auto"/>
        <w:ind w:left="2160" w:hanging="2160"/>
        <w:rPr>
          <w:rFonts w:ascii="Times New Roman" w:hAnsi="Times New Roman" w:cs="Times New Roman"/>
          <w:i/>
          <w:iCs/>
          <w:color w:val="000000"/>
        </w:rPr>
      </w:pPr>
      <w:r>
        <w:rPr>
          <w:rFonts w:ascii="Times New Roman" w:hAnsi="Times New Roman" w:cs="Times New Roman"/>
          <w:b/>
          <w:bCs/>
          <w:color w:val="00BB62"/>
          <w:sz w:val="24"/>
          <w:szCs w:val="24"/>
        </w:rPr>
        <w:t>E</w:t>
      </w:r>
      <w:r>
        <w:rPr>
          <w:rFonts w:ascii="Times New Roman" w:hAnsi="Times New Roman" w:cs="Times New Roman"/>
          <w:b/>
          <w:bCs/>
          <w:color w:val="00BB62"/>
          <w:sz w:val="19"/>
          <w:szCs w:val="19"/>
        </w:rPr>
        <w:t>VIDENCE</w:t>
      </w:r>
      <w:r>
        <w:rPr>
          <w:rFonts w:ascii="Times New Roman" w:hAnsi="Times New Roman" w:cs="Times New Roman"/>
          <w:color w:val="A2D662"/>
        </w:rPr>
        <w:t xml:space="preserve">: </w:t>
      </w:r>
      <w:r>
        <w:rPr>
          <w:rFonts w:ascii="Times New Roman" w:hAnsi="Times New Roman" w:cs="Times New Roman"/>
          <w:color w:val="A2D662"/>
        </w:rPr>
        <w:tab/>
      </w:r>
      <w:r>
        <w:rPr>
          <w:rFonts w:ascii="Times New Roman" w:hAnsi="Times New Roman" w:cs="Times New Roman"/>
          <w:color w:val="000000"/>
        </w:rPr>
        <w:t xml:space="preserve">The reason we get out of bed in the morning (well, some of us…). The job of any piece of </w:t>
      </w:r>
      <w:r>
        <w:rPr>
          <w:rFonts w:ascii="Times New Roman" w:hAnsi="Times New Roman" w:cs="Times New Roman"/>
          <w:color w:val="00BB62"/>
        </w:rPr>
        <w:t xml:space="preserve">evidence </w:t>
      </w:r>
      <w:r>
        <w:rPr>
          <w:rFonts w:ascii="Times New Roman" w:hAnsi="Times New Roman" w:cs="Times New Roman"/>
          <w:color w:val="000000"/>
        </w:rPr>
        <w:t xml:space="preserve">is to support the </w:t>
      </w:r>
      <w:r>
        <w:rPr>
          <w:rFonts w:ascii="Times New Roman" w:hAnsi="Times New Roman" w:cs="Times New Roman"/>
          <w:color w:val="FF2800"/>
        </w:rPr>
        <w:t xml:space="preserve">claim </w:t>
      </w:r>
      <w:r>
        <w:rPr>
          <w:rFonts w:ascii="Times New Roman" w:hAnsi="Times New Roman" w:cs="Times New Roman"/>
          <w:color w:val="000000"/>
        </w:rPr>
        <w:t xml:space="preserve">in the topic sentence (and thus the </w:t>
      </w:r>
      <w:r>
        <w:rPr>
          <w:rFonts w:ascii="Times New Roman" w:hAnsi="Times New Roman" w:cs="Times New Roman"/>
          <w:color w:val="FF2800"/>
        </w:rPr>
        <w:t xml:space="preserve">thesis </w:t>
      </w:r>
      <w:r>
        <w:rPr>
          <w:rFonts w:ascii="Times New Roman" w:hAnsi="Times New Roman" w:cs="Times New Roman"/>
          <w:color w:val="000000"/>
        </w:rPr>
        <w:t xml:space="preserve">as well). </w:t>
      </w:r>
      <w:r>
        <w:rPr>
          <w:rFonts w:ascii="Times New Roman" w:hAnsi="Times New Roman" w:cs="Times New Roman"/>
          <w:color w:val="00BB62"/>
        </w:rPr>
        <w:t xml:space="preserve">Evidence </w:t>
      </w:r>
      <w:r>
        <w:rPr>
          <w:rFonts w:ascii="Times New Roman" w:hAnsi="Times New Roman" w:cs="Times New Roman"/>
          <w:color w:val="000000"/>
        </w:rPr>
        <w:t xml:space="preserve">may take the form of a quotation, a summary, a paraphrase, a fact or statistic, a personal experience (in certain contexts), or a piece of common knowledge. The more specific the </w:t>
      </w:r>
      <w:r>
        <w:rPr>
          <w:rFonts w:ascii="Times New Roman" w:hAnsi="Times New Roman" w:cs="Times New Roman"/>
          <w:color w:val="3CA879"/>
        </w:rPr>
        <w:t>evidence</w:t>
      </w:r>
      <w:r>
        <w:rPr>
          <w:rFonts w:ascii="Times New Roman" w:hAnsi="Times New Roman" w:cs="Times New Roman"/>
          <w:color w:val="000000"/>
        </w:rPr>
        <w:t xml:space="preserve">, the more persuasive it will be. </w:t>
      </w:r>
    </w:p>
    <w:p w:rsidR="005F0FB0" w:rsidRDefault="005F0FB0" w:rsidP="00324BC1">
      <w:pPr>
        <w:autoSpaceDE w:val="0"/>
        <w:autoSpaceDN w:val="0"/>
        <w:adjustRightInd w:val="0"/>
        <w:spacing w:after="0" w:line="240" w:lineRule="auto"/>
        <w:ind w:left="2160" w:hanging="2160"/>
        <w:rPr>
          <w:rFonts w:ascii="Times New Roman" w:hAnsi="Times New Roman" w:cs="Times New Roman"/>
          <w:i/>
          <w:iCs/>
          <w:color w:val="000000"/>
        </w:rPr>
      </w:pPr>
    </w:p>
    <w:p w:rsidR="00324BC1" w:rsidRDefault="00324BC1" w:rsidP="00324BC1">
      <w:pPr>
        <w:autoSpaceDE w:val="0"/>
        <w:autoSpaceDN w:val="0"/>
        <w:adjustRightInd w:val="0"/>
        <w:spacing w:after="0" w:line="240" w:lineRule="auto"/>
        <w:rPr>
          <w:rFonts w:ascii="Times New Roman" w:hAnsi="Times New Roman" w:cs="Times New Roman"/>
          <w:color w:val="000000"/>
        </w:rPr>
      </w:pPr>
      <w:r w:rsidRPr="00324BC1">
        <w:rPr>
          <w:rFonts w:ascii="Times New Roman" w:hAnsi="Times New Roman" w:cs="Times New Roman"/>
          <w:b/>
          <w:bCs/>
          <w:smallCaps/>
          <w:color w:val="8548B1"/>
          <w:sz w:val="24"/>
          <w:szCs w:val="24"/>
        </w:rPr>
        <w:t>Link</w:t>
      </w:r>
      <w:r>
        <w:rPr>
          <w:rFonts w:ascii="Times New Roman" w:hAnsi="Times New Roman" w:cs="Times New Roman"/>
          <w:b/>
          <w:bCs/>
          <w:color w:val="8548B1"/>
          <w:sz w:val="24"/>
          <w:szCs w:val="24"/>
        </w:rPr>
        <w:t>/E</w:t>
      </w:r>
      <w:r>
        <w:rPr>
          <w:rFonts w:ascii="Times New Roman" w:hAnsi="Times New Roman" w:cs="Times New Roman"/>
          <w:b/>
          <w:bCs/>
          <w:color w:val="8548B1"/>
          <w:sz w:val="19"/>
          <w:szCs w:val="19"/>
        </w:rPr>
        <w:t>XPLANATION</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3CA879"/>
        </w:rPr>
        <w:t xml:space="preserve">Evidence </w:t>
      </w:r>
      <w:r>
        <w:rPr>
          <w:rFonts w:ascii="Times New Roman" w:hAnsi="Times New Roman" w:cs="Times New Roman"/>
          <w:i/>
          <w:iCs/>
          <w:color w:val="000000"/>
        </w:rPr>
        <w:t xml:space="preserve">cannot </w:t>
      </w:r>
      <w:r>
        <w:rPr>
          <w:rFonts w:ascii="Times New Roman" w:hAnsi="Times New Roman" w:cs="Times New Roman"/>
          <w:color w:val="000000"/>
        </w:rPr>
        <w:t xml:space="preserve">speak for itself. Even if you find the perfect </w:t>
      </w:r>
      <w:r>
        <w:rPr>
          <w:rFonts w:ascii="Times New Roman" w:hAnsi="Times New Roman" w:cs="Times New Roman"/>
          <w:color w:val="00BB62"/>
        </w:rPr>
        <w:t xml:space="preserve">quotation </w:t>
      </w:r>
      <w:r>
        <w:rPr>
          <w:rFonts w:ascii="Times New Roman" w:hAnsi="Times New Roman" w:cs="Times New Roman"/>
          <w:color w:val="000000"/>
        </w:rPr>
        <w:t>to support</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w:t>
      </w:r>
      <w:r>
        <w:rPr>
          <w:rFonts w:ascii="Times New Roman" w:hAnsi="Times New Roman" w:cs="Times New Roman"/>
          <w:color w:val="FF2800"/>
        </w:rPr>
        <w:t>claim</w:t>
      </w:r>
      <w:r>
        <w:rPr>
          <w:rFonts w:ascii="Times New Roman" w:hAnsi="Times New Roman" w:cs="Times New Roman"/>
          <w:color w:val="000000"/>
        </w:rPr>
        <w:t xml:space="preserve">, you still </w:t>
      </w:r>
      <w:r>
        <w:rPr>
          <w:rFonts w:ascii="Times New Roman" w:hAnsi="Times New Roman" w:cs="Times New Roman"/>
          <w:i/>
          <w:iCs/>
          <w:color w:val="000000"/>
        </w:rPr>
        <w:t xml:space="preserve">must </w:t>
      </w:r>
      <w:r>
        <w:rPr>
          <w:rFonts w:ascii="Times New Roman" w:hAnsi="Times New Roman" w:cs="Times New Roman"/>
          <w:color w:val="000000"/>
        </w:rPr>
        <w:t xml:space="preserve">explicitly state for your reader </w:t>
      </w:r>
      <w:r>
        <w:rPr>
          <w:rFonts w:ascii="Times New Roman" w:hAnsi="Times New Roman" w:cs="Times New Roman"/>
          <w:i/>
          <w:iCs/>
          <w:color w:val="8548B1"/>
        </w:rPr>
        <w:t xml:space="preserve">how </w:t>
      </w:r>
      <w:r>
        <w:rPr>
          <w:rFonts w:ascii="Times New Roman" w:hAnsi="Times New Roman" w:cs="Times New Roman"/>
          <w:color w:val="000000"/>
        </w:rPr>
        <w:t xml:space="preserve">it supports your </w:t>
      </w:r>
      <w:r>
        <w:rPr>
          <w:rFonts w:ascii="Times New Roman" w:hAnsi="Times New Roman" w:cs="Times New Roman"/>
          <w:color w:val="FF2800"/>
        </w:rPr>
        <w:t>claim</w:t>
      </w:r>
      <w:r>
        <w:rPr>
          <w:rFonts w:ascii="Times New Roman" w:hAnsi="Times New Roman" w:cs="Times New Roman"/>
          <w:color w:val="000000"/>
        </w:rPr>
        <w:t xml:space="preserve">. This is </w:t>
      </w:r>
      <w:r w:rsidR="002F106B">
        <w:rPr>
          <w:rFonts w:ascii="Times New Roman" w:hAnsi="Times New Roman" w:cs="Times New Roman"/>
          <w:color w:val="000000"/>
        </w:rPr>
        <w:t xml:space="preserve">also </w:t>
      </w:r>
      <w:r>
        <w:rPr>
          <w:rFonts w:ascii="Times New Roman" w:hAnsi="Times New Roman" w:cs="Times New Roman"/>
          <w:color w:val="000000"/>
        </w:rPr>
        <w:t xml:space="preserve">called the </w:t>
      </w:r>
      <w:r>
        <w:rPr>
          <w:rFonts w:ascii="Times New Roman" w:hAnsi="Times New Roman" w:cs="Times New Roman"/>
          <w:color w:val="8548B1"/>
        </w:rPr>
        <w:t>warrant</w:t>
      </w:r>
      <w:r>
        <w:rPr>
          <w:rFonts w:ascii="Times New Roman" w:hAnsi="Times New Roman" w:cs="Times New Roman"/>
          <w:color w:val="000000"/>
        </w:rPr>
        <w:t xml:space="preserve">, and it is usually – if not always – as long as or longer than the </w:t>
      </w:r>
      <w:r>
        <w:rPr>
          <w:rFonts w:ascii="Times New Roman" w:hAnsi="Times New Roman" w:cs="Times New Roman"/>
          <w:color w:val="00BB62"/>
        </w:rPr>
        <w:t xml:space="preserve">evidence </w:t>
      </w:r>
      <w:r>
        <w:rPr>
          <w:rFonts w:ascii="Times New Roman" w:hAnsi="Times New Roman" w:cs="Times New Roman"/>
          <w:color w:val="000000"/>
        </w:rPr>
        <w:t>itself.</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
    <w:p w:rsidR="00324BC1" w:rsidRDefault="00324BC1" w:rsidP="00324B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A2D662"/>
          <w:sz w:val="24"/>
          <w:szCs w:val="24"/>
        </w:rPr>
        <w:t>I</w:t>
      </w:r>
      <w:r>
        <w:rPr>
          <w:rFonts w:ascii="Times New Roman" w:hAnsi="Times New Roman" w:cs="Times New Roman"/>
          <w:b/>
          <w:bCs/>
          <w:color w:val="A2D662"/>
          <w:sz w:val="19"/>
          <w:szCs w:val="19"/>
        </w:rPr>
        <w:t xml:space="preserve">NTRODUCTION OF </w:t>
      </w:r>
      <w:r>
        <w:rPr>
          <w:rFonts w:ascii="Times New Roman" w:hAnsi="Times New Roman" w:cs="Times New Roman"/>
          <w:b/>
          <w:bCs/>
          <w:color w:val="A2D662"/>
          <w:sz w:val="24"/>
          <w:szCs w:val="24"/>
        </w:rPr>
        <w:t>F</w:t>
      </w:r>
      <w:r>
        <w:rPr>
          <w:rFonts w:ascii="Times New Roman" w:hAnsi="Times New Roman" w:cs="Times New Roman"/>
          <w:b/>
          <w:bCs/>
          <w:color w:val="A2D662"/>
          <w:sz w:val="19"/>
          <w:szCs w:val="19"/>
        </w:rPr>
        <w:t xml:space="preserve">URTHER </w:t>
      </w:r>
      <w:r>
        <w:rPr>
          <w:rFonts w:ascii="Times New Roman" w:hAnsi="Times New Roman" w:cs="Times New Roman"/>
          <w:b/>
          <w:bCs/>
          <w:color w:val="A2D662"/>
          <w:sz w:val="24"/>
          <w:szCs w:val="24"/>
        </w:rPr>
        <w:t>E</w:t>
      </w:r>
      <w:r>
        <w:rPr>
          <w:rFonts w:ascii="Times New Roman" w:hAnsi="Times New Roman" w:cs="Times New Roman"/>
          <w:b/>
          <w:bCs/>
          <w:color w:val="A2D662"/>
          <w:sz w:val="19"/>
          <w:szCs w:val="19"/>
        </w:rPr>
        <w:t>VIDENCE</w:t>
      </w:r>
      <w:r>
        <w:rPr>
          <w:rFonts w:ascii="Times New Roman" w:hAnsi="Times New Roman" w:cs="Times New Roman"/>
          <w:color w:val="000000"/>
        </w:rPr>
        <w:t xml:space="preserve">: After explaining the first piece of </w:t>
      </w:r>
      <w:r>
        <w:rPr>
          <w:rFonts w:ascii="Times New Roman" w:hAnsi="Times New Roman" w:cs="Times New Roman"/>
          <w:color w:val="00BB62"/>
        </w:rPr>
        <w:t>evidence</w:t>
      </w:r>
      <w:r>
        <w:rPr>
          <w:rFonts w:ascii="Times New Roman" w:hAnsi="Times New Roman" w:cs="Times New Roman"/>
          <w:color w:val="000000"/>
        </w:rPr>
        <w:t xml:space="preserve">, you now have </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t>
      </w:r>
      <w:r>
        <w:rPr>
          <w:rFonts w:ascii="Times New Roman" w:hAnsi="Times New Roman" w:cs="Times New Roman"/>
          <w:i/>
          <w:iCs/>
          <w:color w:val="000000"/>
        </w:rPr>
        <w:t xml:space="preserve">option </w:t>
      </w:r>
      <w:r>
        <w:rPr>
          <w:rFonts w:ascii="Times New Roman" w:hAnsi="Times New Roman" w:cs="Times New Roman"/>
          <w:color w:val="000000"/>
        </w:rPr>
        <w:t xml:space="preserve">of </w:t>
      </w:r>
      <w:r>
        <w:rPr>
          <w:rFonts w:ascii="Times New Roman" w:hAnsi="Times New Roman" w:cs="Times New Roman"/>
          <w:color w:val="00FA00"/>
        </w:rPr>
        <w:t xml:space="preserve">introducing </w:t>
      </w:r>
      <w:r>
        <w:rPr>
          <w:rFonts w:ascii="Times New Roman" w:hAnsi="Times New Roman" w:cs="Times New Roman"/>
          <w:color w:val="000000"/>
        </w:rPr>
        <w:t xml:space="preserve">further </w:t>
      </w:r>
      <w:r>
        <w:rPr>
          <w:rFonts w:ascii="Times New Roman" w:hAnsi="Times New Roman" w:cs="Times New Roman"/>
          <w:color w:val="00BB62"/>
        </w:rPr>
        <w:t xml:space="preserve">evidence </w:t>
      </w:r>
      <w:r>
        <w:rPr>
          <w:rFonts w:ascii="Times New Roman" w:hAnsi="Times New Roman" w:cs="Times New Roman"/>
          <w:color w:val="000000"/>
        </w:rPr>
        <w:t xml:space="preserve">(remember not to overburden the reader with </w:t>
      </w:r>
      <w:r>
        <w:rPr>
          <w:rFonts w:ascii="Times New Roman" w:hAnsi="Times New Roman" w:cs="Times New Roman"/>
          <w:color w:val="00BB62"/>
        </w:rPr>
        <w:t xml:space="preserve">evidence </w:t>
      </w:r>
      <w:r>
        <w:rPr>
          <w:rFonts w:ascii="Times New Roman" w:hAnsi="Times New Roman" w:cs="Times New Roman"/>
          <w:color w:val="000000"/>
        </w:rPr>
        <w:t xml:space="preserve">– sometimes less is more). There are several ways of ordering </w:t>
      </w:r>
      <w:r>
        <w:rPr>
          <w:rFonts w:ascii="Times New Roman" w:hAnsi="Times New Roman" w:cs="Times New Roman"/>
          <w:color w:val="00BB62"/>
        </w:rPr>
        <w:t xml:space="preserve">evidence </w:t>
      </w:r>
      <w:r>
        <w:rPr>
          <w:rFonts w:ascii="Times New Roman" w:hAnsi="Times New Roman" w:cs="Times New Roman"/>
          <w:color w:val="000000"/>
        </w:rPr>
        <w:t xml:space="preserve">within a paragraph, but generally speaking it is best to save the better example for last. If the second piece of </w:t>
      </w:r>
      <w:r>
        <w:rPr>
          <w:rFonts w:ascii="Times New Roman" w:hAnsi="Times New Roman" w:cs="Times New Roman"/>
          <w:color w:val="00BB62"/>
        </w:rPr>
        <w:t xml:space="preserve">evidence </w:t>
      </w:r>
      <w:r>
        <w:rPr>
          <w:rFonts w:ascii="Times New Roman" w:hAnsi="Times New Roman" w:cs="Times New Roman"/>
          <w:color w:val="000000"/>
        </w:rPr>
        <w:t xml:space="preserve">is coming from a different source than the first one, be sure to </w:t>
      </w:r>
      <w:r>
        <w:rPr>
          <w:rFonts w:ascii="Times New Roman" w:hAnsi="Times New Roman" w:cs="Times New Roman"/>
          <w:color w:val="A2D662"/>
        </w:rPr>
        <w:t xml:space="preserve">introduce </w:t>
      </w:r>
      <w:r>
        <w:rPr>
          <w:rFonts w:ascii="Times New Roman" w:hAnsi="Times New Roman" w:cs="Times New Roman"/>
          <w:color w:val="000000"/>
        </w:rPr>
        <w:t>the second source here.</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
    <w:p w:rsidR="00324BC1" w:rsidRDefault="00324BC1" w:rsidP="00324B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BB62"/>
          <w:sz w:val="24"/>
          <w:szCs w:val="24"/>
        </w:rPr>
        <w:t>E</w:t>
      </w:r>
      <w:r>
        <w:rPr>
          <w:rFonts w:ascii="Times New Roman" w:hAnsi="Times New Roman" w:cs="Times New Roman"/>
          <w:b/>
          <w:bCs/>
          <w:color w:val="00BB62"/>
          <w:sz w:val="19"/>
          <w:szCs w:val="19"/>
        </w:rPr>
        <w:t xml:space="preserve">VIDENCE </w:t>
      </w:r>
      <w:r>
        <w:rPr>
          <w:rFonts w:ascii="Times New Roman" w:hAnsi="Times New Roman" w:cs="Times New Roman"/>
          <w:b/>
          <w:bCs/>
          <w:color w:val="00BB62"/>
          <w:sz w:val="24"/>
          <w:szCs w:val="24"/>
        </w:rPr>
        <w:t>2</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Follow the same guidelines as above.</w:t>
      </w:r>
    </w:p>
    <w:p w:rsidR="00324BC1" w:rsidRDefault="00324BC1" w:rsidP="00324BC1">
      <w:pPr>
        <w:autoSpaceDE w:val="0"/>
        <w:autoSpaceDN w:val="0"/>
        <w:adjustRightInd w:val="0"/>
        <w:spacing w:after="0" w:line="240" w:lineRule="auto"/>
        <w:rPr>
          <w:rFonts w:ascii="Times New Roman" w:hAnsi="Times New Roman" w:cs="Times New Roman"/>
          <w:color w:val="000000"/>
        </w:rPr>
      </w:pPr>
    </w:p>
    <w:p w:rsidR="00324BC1" w:rsidRDefault="00324BC1" w:rsidP="00324BC1">
      <w:pPr>
        <w:autoSpaceDE w:val="0"/>
        <w:autoSpaceDN w:val="0"/>
        <w:adjustRightInd w:val="0"/>
        <w:spacing w:after="0" w:line="240" w:lineRule="auto"/>
        <w:rPr>
          <w:rFonts w:ascii="Times New Roman" w:hAnsi="Times New Roman" w:cs="Times New Roman"/>
          <w:color w:val="000000"/>
        </w:rPr>
      </w:pPr>
      <w:r w:rsidRPr="00324BC1">
        <w:rPr>
          <w:rFonts w:ascii="Times New Roman" w:hAnsi="Times New Roman" w:cs="Times New Roman"/>
          <w:b/>
          <w:bCs/>
          <w:smallCaps/>
          <w:color w:val="8548B1"/>
          <w:sz w:val="24"/>
          <w:szCs w:val="24"/>
        </w:rPr>
        <w:t>Link</w:t>
      </w:r>
      <w:r>
        <w:rPr>
          <w:rFonts w:ascii="Times New Roman" w:hAnsi="Times New Roman" w:cs="Times New Roman"/>
          <w:b/>
          <w:bCs/>
          <w:color w:val="8548B1"/>
          <w:sz w:val="24"/>
          <w:szCs w:val="24"/>
        </w:rPr>
        <w:t xml:space="preserve"> /E</w:t>
      </w:r>
      <w:r>
        <w:rPr>
          <w:rFonts w:ascii="Times New Roman" w:hAnsi="Times New Roman" w:cs="Times New Roman"/>
          <w:b/>
          <w:bCs/>
          <w:color w:val="8548B1"/>
          <w:sz w:val="19"/>
          <w:szCs w:val="19"/>
        </w:rPr>
        <w:t>XPLANATION</w:t>
      </w:r>
      <w:r>
        <w:rPr>
          <w:rFonts w:ascii="Times New Roman" w:hAnsi="Times New Roman" w:cs="Times New Roman"/>
          <w:color w:val="000000"/>
        </w:rPr>
        <w:t xml:space="preserve">: Same as above. With the second piece of </w:t>
      </w:r>
      <w:r>
        <w:rPr>
          <w:rFonts w:ascii="Times New Roman" w:hAnsi="Times New Roman" w:cs="Times New Roman"/>
          <w:color w:val="00BB62"/>
        </w:rPr>
        <w:t>evidence</w:t>
      </w:r>
      <w:r>
        <w:rPr>
          <w:rFonts w:ascii="Times New Roman" w:hAnsi="Times New Roman" w:cs="Times New Roman"/>
          <w:color w:val="000000"/>
        </w:rPr>
        <w:t xml:space="preserve">, however, it is also necessary </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show how it relates to the first piece of </w:t>
      </w:r>
      <w:r>
        <w:rPr>
          <w:rFonts w:ascii="Times New Roman" w:hAnsi="Times New Roman" w:cs="Times New Roman"/>
          <w:color w:val="00BB62"/>
        </w:rPr>
        <w:t xml:space="preserve">evidence </w:t>
      </w:r>
      <w:r>
        <w:rPr>
          <w:rFonts w:ascii="Times New Roman" w:hAnsi="Times New Roman" w:cs="Times New Roman"/>
          <w:color w:val="000000"/>
        </w:rPr>
        <w:t>(if the connection isn’t immediately obvious).</w:t>
      </w:r>
    </w:p>
    <w:p w:rsidR="00324BC1" w:rsidRDefault="00324BC1" w:rsidP="00324BC1">
      <w:pPr>
        <w:autoSpaceDE w:val="0"/>
        <w:autoSpaceDN w:val="0"/>
        <w:adjustRightInd w:val="0"/>
        <w:spacing w:after="0" w:line="240" w:lineRule="auto"/>
        <w:ind w:left="2160"/>
        <w:rPr>
          <w:rFonts w:ascii="Times New Roman" w:hAnsi="Times New Roman" w:cs="Times New Roman"/>
          <w:color w:val="000000"/>
        </w:rPr>
      </w:pPr>
    </w:p>
    <w:p w:rsidR="000A4045" w:rsidRDefault="00324BC1" w:rsidP="005F0FB0">
      <w:pPr>
        <w:autoSpaceDE w:val="0"/>
        <w:autoSpaceDN w:val="0"/>
        <w:adjustRightInd w:val="0"/>
        <w:spacing w:after="0" w:line="240" w:lineRule="auto"/>
        <w:ind w:left="2160" w:hanging="2160"/>
      </w:pPr>
      <w:r w:rsidRPr="00324BC1">
        <w:rPr>
          <w:rFonts w:ascii="Times New Roman" w:hAnsi="Times New Roman" w:cs="Times New Roman"/>
          <w:b/>
          <w:bCs/>
          <w:smallCaps/>
          <w:color w:val="FF0000"/>
          <w:sz w:val="24"/>
          <w:szCs w:val="24"/>
        </w:rPr>
        <w:t>Claim</w:t>
      </w:r>
      <w:r w:rsidRPr="00324BC1">
        <w:rPr>
          <w:rFonts w:ascii="Times New Roman" w:hAnsi="Times New Roman" w:cs="Times New Roman"/>
          <w:smallCaps/>
          <w:color w:val="FF0000"/>
        </w:rPr>
        <w:t>:</w:t>
      </w:r>
      <w:r>
        <w:rPr>
          <w:rFonts w:ascii="Times New Roman" w:hAnsi="Times New Roman" w:cs="Times New Roman"/>
          <w:color w:val="000000"/>
        </w:rPr>
        <w:t xml:space="preserve"> </w:t>
      </w:r>
      <w:r>
        <w:rPr>
          <w:rFonts w:ascii="Times New Roman" w:hAnsi="Times New Roman" w:cs="Times New Roman"/>
          <w:color w:val="000000"/>
        </w:rPr>
        <w:tab/>
        <w:t xml:space="preserve">The last step: here you need to </w:t>
      </w:r>
      <w:r w:rsidR="005F0FB0" w:rsidRPr="005F0FB0">
        <w:rPr>
          <w:rFonts w:ascii="Times New Roman" w:hAnsi="Times New Roman" w:cs="Times New Roman"/>
        </w:rPr>
        <w:t xml:space="preserve">restate your topic sentence </w:t>
      </w:r>
      <w:r w:rsidR="005F0FB0" w:rsidRPr="005F0FB0">
        <w:rPr>
          <w:rFonts w:ascii="Times New Roman" w:hAnsi="Times New Roman" w:cs="Times New Roman"/>
          <w:color w:val="FF0000"/>
        </w:rPr>
        <w:t>claim</w:t>
      </w:r>
      <w:r w:rsidR="005F0FB0" w:rsidRPr="005F0FB0">
        <w:rPr>
          <w:rFonts w:ascii="Times New Roman" w:hAnsi="Times New Roman" w:cs="Times New Roman"/>
        </w:rPr>
        <w:t xml:space="preserve"> in a new way so that you can drive home the main point of the paragraph and prepare your reader for</w:t>
      </w:r>
      <w:r>
        <w:rPr>
          <w:rFonts w:ascii="Times New Roman" w:hAnsi="Times New Roman" w:cs="Times New Roman"/>
          <w:color w:val="000000"/>
        </w:rPr>
        <w:t xml:space="preserve"> the next paragraph. These</w:t>
      </w:r>
      <w:r w:rsidR="005F0FB0">
        <w:rPr>
          <w:rFonts w:ascii="Times New Roman" w:hAnsi="Times New Roman" w:cs="Times New Roman"/>
          <w:color w:val="000000"/>
        </w:rPr>
        <w:t xml:space="preserve"> sentences</w:t>
      </w:r>
      <w:r>
        <w:rPr>
          <w:rFonts w:ascii="Times New Roman" w:hAnsi="Times New Roman" w:cs="Times New Roman"/>
          <w:color w:val="000000"/>
        </w:rPr>
        <w:t xml:space="preserve"> can be tricky,</w:t>
      </w:r>
      <w:r w:rsidR="005F0FB0">
        <w:rPr>
          <w:rFonts w:ascii="Times New Roman" w:hAnsi="Times New Roman" w:cs="Times New Roman"/>
          <w:color w:val="000000"/>
        </w:rPr>
        <w:t xml:space="preserve"> </w:t>
      </w:r>
      <w:r>
        <w:rPr>
          <w:rFonts w:ascii="Times New Roman" w:hAnsi="Times New Roman" w:cs="Times New Roman"/>
          <w:color w:val="000000"/>
        </w:rPr>
        <w:t xml:space="preserve">but the main point to bear in mind is that you </w:t>
      </w:r>
      <w:r>
        <w:rPr>
          <w:rFonts w:ascii="Times New Roman" w:hAnsi="Times New Roman" w:cs="Times New Roman"/>
          <w:i/>
          <w:iCs/>
          <w:color w:val="000000"/>
        </w:rPr>
        <w:t xml:space="preserve">never </w:t>
      </w:r>
      <w:r>
        <w:rPr>
          <w:rFonts w:ascii="Times New Roman" w:hAnsi="Times New Roman" w:cs="Times New Roman"/>
          <w:color w:val="000000"/>
        </w:rPr>
        <w:t>want to end a paragraph with a quotation,</w:t>
      </w:r>
      <w:r w:rsidR="005F0FB0">
        <w:rPr>
          <w:rFonts w:ascii="Times New Roman" w:hAnsi="Times New Roman" w:cs="Times New Roman"/>
          <w:color w:val="000000"/>
        </w:rPr>
        <w:t xml:space="preserve"> </w:t>
      </w:r>
      <w:r>
        <w:rPr>
          <w:rFonts w:ascii="Times New Roman" w:hAnsi="Times New Roman" w:cs="Times New Roman"/>
          <w:color w:val="000000"/>
        </w:rPr>
        <w:t xml:space="preserve">which can confuse your reader. Instead, use this space to </w:t>
      </w:r>
      <w:r w:rsidR="005F0FB0">
        <w:rPr>
          <w:rFonts w:ascii="Times New Roman" w:hAnsi="Times New Roman" w:cs="Times New Roman"/>
          <w:color w:val="000000"/>
        </w:rPr>
        <w:t xml:space="preserve">summarize the main point of your paragraph before you transition into the next claim (the topic sentence of the next paragraph). </w:t>
      </w:r>
      <w:r>
        <w:rPr>
          <w:rFonts w:ascii="Times New Roman" w:hAnsi="Times New Roman" w:cs="Times New Roman"/>
          <w:color w:val="000000"/>
        </w:rPr>
        <w:t>One strategy for smooth transitions: when revising, make sure</w:t>
      </w:r>
      <w:r w:rsidR="005F0FB0">
        <w:rPr>
          <w:rFonts w:ascii="Times New Roman" w:hAnsi="Times New Roman" w:cs="Times New Roman"/>
          <w:color w:val="000000"/>
        </w:rPr>
        <w:t xml:space="preserve"> </w:t>
      </w:r>
      <w:r>
        <w:rPr>
          <w:rFonts w:ascii="Times New Roman" w:hAnsi="Times New Roman" w:cs="Times New Roman"/>
          <w:color w:val="000000"/>
        </w:rPr>
        <w:t xml:space="preserve">that the </w:t>
      </w:r>
      <w:r w:rsidR="005F0FB0">
        <w:rPr>
          <w:rFonts w:ascii="Times New Roman" w:hAnsi="Times New Roman" w:cs="Times New Roman"/>
          <w:color w:val="000000"/>
        </w:rPr>
        <w:t xml:space="preserve">first sentence of each paragraph repeats </w:t>
      </w:r>
      <w:r w:rsidR="002F106B">
        <w:rPr>
          <w:rFonts w:ascii="Times New Roman" w:hAnsi="Times New Roman" w:cs="Times New Roman"/>
          <w:color w:val="000000"/>
        </w:rPr>
        <w:t>keywords</w:t>
      </w:r>
      <w:r w:rsidR="005F0FB0">
        <w:rPr>
          <w:rFonts w:ascii="Times New Roman" w:hAnsi="Times New Roman" w:cs="Times New Roman"/>
          <w:color w:val="000000"/>
        </w:rPr>
        <w:t xml:space="preserve"> </w:t>
      </w:r>
      <w:r w:rsidR="002F106B">
        <w:rPr>
          <w:rFonts w:ascii="Times New Roman" w:hAnsi="Times New Roman" w:cs="Times New Roman"/>
          <w:color w:val="000000"/>
        </w:rPr>
        <w:t xml:space="preserve">or synonyms </w:t>
      </w:r>
      <w:r w:rsidR="005F0FB0">
        <w:rPr>
          <w:rFonts w:ascii="Times New Roman" w:hAnsi="Times New Roman" w:cs="Times New Roman"/>
          <w:color w:val="000000"/>
        </w:rPr>
        <w:t>from the last sentence of the previous one</w:t>
      </w:r>
      <w:r>
        <w:rPr>
          <w:rFonts w:ascii="Times New Roman" w:hAnsi="Times New Roman" w:cs="Times New Roman"/>
          <w:color w:val="000000"/>
        </w:rPr>
        <w:t>.</w:t>
      </w:r>
    </w:p>
    <w:sectPr w:rsidR="000A4045" w:rsidSect="000A4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ED" w:rsidRDefault="00646FED" w:rsidP="002F106B">
      <w:pPr>
        <w:spacing w:after="0" w:line="240" w:lineRule="auto"/>
      </w:pPr>
      <w:r>
        <w:separator/>
      </w:r>
    </w:p>
  </w:endnote>
  <w:endnote w:type="continuationSeparator" w:id="0">
    <w:p w:rsidR="00646FED" w:rsidRDefault="00646FED" w:rsidP="002F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D" w:rsidRDefault="0099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D" w:rsidRDefault="00990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D" w:rsidRDefault="0099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ED" w:rsidRDefault="00646FED" w:rsidP="002F106B">
      <w:pPr>
        <w:spacing w:after="0" w:line="240" w:lineRule="auto"/>
      </w:pPr>
      <w:r>
        <w:separator/>
      </w:r>
    </w:p>
  </w:footnote>
  <w:footnote w:type="continuationSeparator" w:id="0">
    <w:p w:rsidR="00646FED" w:rsidRDefault="00646FED" w:rsidP="002F1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D" w:rsidRDefault="00990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6B" w:rsidRPr="00BA2F96" w:rsidRDefault="002F106B" w:rsidP="00BA2F9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D" w:rsidRDefault="00990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C1"/>
    <w:rsid w:val="000A4045"/>
    <w:rsid w:val="002F106B"/>
    <w:rsid w:val="00324BC1"/>
    <w:rsid w:val="003E6F29"/>
    <w:rsid w:val="005F0FB0"/>
    <w:rsid w:val="00646FED"/>
    <w:rsid w:val="007C1FE1"/>
    <w:rsid w:val="0099073D"/>
    <w:rsid w:val="00BA2F96"/>
    <w:rsid w:val="00D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06B"/>
  </w:style>
  <w:style w:type="paragraph" w:styleId="Footer">
    <w:name w:val="footer"/>
    <w:basedOn w:val="Normal"/>
    <w:link w:val="FooterChar"/>
    <w:uiPriority w:val="99"/>
    <w:unhideWhenUsed/>
    <w:rsid w:val="002F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06B"/>
  </w:style>
  <w:style w:type="paragraph" w:styleId="Footer">
    <w:name w:val="footer"/>
    <w:basedOn w:val="Normal"/>
    <w:link w:val="FooterChar"/>
    <w:uiPriority w:val="99"/>
    <w:unhideWhenUsed/>
    <w:rsid w:val="002F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 Lee Anne</dc:creator>
  <cp:lastModifiedBy>Cupcake</cp:lastModifiedBy>
  <cp:revision>2</cp:revision>
  <dcterms:created xsi:type="dcterms:W3CDTF">2012-09-18T13:23:00Z</dcterms:created>
  <dcterms:modified xsi:type="dcterms:W3CDTF">2012-09-18T13:23:00Z</dcterms:modified>
</cp:coreProperties>
</file>